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CF" w:rsidRDefault="00E30DCF" w:rsidP="00E30DCF"/>
    <w:p w:rsidR="00E30DCF" w:rsidRDefault="00E30DCF" w:rsidP="00E30DCF">
      <w:r>
        <w:rPr>
          <w:noProof/>
          <w:lang w:eastAsia="fr-FR"/>
        </w:rPr>
        <mc:AlternateContent>
          <mc:Choice Requires="wps">
            <w:drawing>
              <wp:anchor distT="0" distB="0" distL="114300" distR="114300" simplePos="0" relativeHeight="251663360" behindDoc="0" locked="0" layoutInCell="1" allowOverlap="1" wp14:anchorId="70369AC5" wp14:editId="79DC6735">
                <wp:simplePos x="0" y="0"/>
                <wp:positionH relativeFrom="column">
                  <wp:posOffset>3810733</wp:posOffset>
                </wp:positionH>
                <wp:positionV relativeFrom="paragraph">
                  <wp:posOffset>-10160</wp:posOffset>
                </wp:positionV>
                <wp:extent cx="2312035" cy="1845945"/>
                <wp:effectExtent l="0" t="0" r="0" b="1905"/>
                <wp:wrapNone/>
                <wp:docPr id="617" name="Zone de texte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184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REPUBLIC OF CAMEROON</w:t>
                            </w:r>
                          </w:p>
                          <w:p w:rsidR="00E30DCF" w:rsidRPr="006F6A97" w:rsidRDefault="00E30DCF" w:rsidP="00E30DCF">
                            <w:pPr>
                              <w:spacing w:after="0" w:line="240" w:lineRule="auto"/>
                              <w:jc w:val="center"/>
                              <w:rPr>
                                <w:rFonts w:ascii="Arial Narrow" w:hAnsi="Arial Narrow" w:cs="Consolas"/>
                                <w:b/>
                                <w:i/>
                                <w:sz w:val="16"/>
                                <w:szCs w:val="14"/>
                                <w:lang w:val="en-US"/>
                              </w:rPr>
                            </w:pPr>
                            <w:proofErr w:type="gramStart"/>
                            <w:r w:rsidRPr="006F6A97">
                              <w:rPr>
                                <w:rFonts w:ascii="Arial Narrow" w:hAnsi="Arial Narrow" w:cs="Consolas"/>
                                <w:b/>
                                <w:i/>
                                <w:sz w:val="16"/>
                                <w:szCs w:val="14"/>
                                <w:lang w:val="en-US"/>
                              </w:rPr>
                              <w:t>peace-work-fatherland</w:t>
                            </w:r>
                            <w:proofErr w:type="gramEnd"/>
                          </w:p>
                          <w:p w:rsidR="00E30DCF" w:rsidRPr="006F6A97" w:rsidRDefault="00E30DCF" w:rsidP="00E30DCF">
                            <w:pPr>
                              <w:spacing w:after="0" w:line="240" w:lineRule="auto"/>
                              <w:jc w:val="center"/>
                              <w:rPr>
                                <w:rFonts w:ascii="Arial Narrow" w:hAnsi="Arial Narrow" w:cs="Consolas"/>
                                <w:b/>
                                <w:i/>
                                <w:sz w:val="16"/>
                                <w:szCs w:val="14"/>
                                <w:lang w:val="en-US"/>
                              </w:rPr>
                            </w:pPr>
                            <w:r w:rsidRPr="006F6A97">
                              <w:rPr>
                                <w:rFonts w:ascii="Arial Narrow" w:hAnsi="Arial Narrow" w:cs="Consolas"/>
                                <w:b/>
                                <w:i/>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SOUTH REGION</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MVILA DIVISION</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EBOLOWA II COUNCIL</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GENERAL SECRETARIAT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INTERNAL STRUCTURE OF ADMINISTRATIVE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MANAGEMENT OF PUBLICS CONTRACTS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17" o:spid="_x0000_s1026" type="#_x0000_t202" style="position:absolute;margin-left:300.05pt;margin-top:-.8pt;width:182.05pt;height:1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" stroked="f">
                <v:textbox>
                  <w:txbxContent>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REPUBLIC OF CAMEROON</w:t>
                      </w:r>
                    </w:p>
                    <w:p w:rsidR="00E30DCF" w:rsidRPr="006F6A97" w:rsidRDefault="00E30DCF" w:rsidP="00E30DCF">
                      <w:pPr>
                        <w:spacing w:after="0" w:line="240" w:lineRule="auto"/>
                        <w:jc w:val="center"/>
                        <w:rPr>
                          <w:rFonts w:ascii="Arial Narrow" w:hAnsi="Arial Narrow" w:cs="Consolas"/>
                          <w:b/>
                          <w:i/>
                          <w:sz w:val="16"/>
                          <w:szCs w:val="14"/>
                          <w:lang w:val="en-US"/>
                        </w:rPr>
                      </w:pPr>
                      <w:proofErr w:type="gramStart"/>
                      <w:r w:rsidRPr="006F6A97">
                        <w:rPr>
                          <w:rFonts w:ascii="Arial Narrow" w:hAnsi="Arial Narrow" w:cs="Consolas"/>
                          <w:b/>
                          <w:i/>
                          <w:sz w:val="16"/>
                          <w:szCs w:val="14"/>
                          <w:lang w:val="en-US"/>
                        </w:rPr>
                        <w:t>peace-work-fatherland</w:t>
                      </w:r>
                      <w:proofErr w:type="gramEnd"/>
                    </w:p>
                    <w:p w:rsidR="00E30DCF" w:rsidRPr="006F6A97" w:rsidRDefault="00E30DCF" w:rsidP="00E30DCF">
                      <w:pPr>
                        <w:spacing w:after="0" w:line="240" w:lineRule="auto"/>
                        <w:jc w:val="center"/>
                        <w:rPr>
                          <w:rFonts w:ascii="Arial Narrow" w:hAnsi="Arial Narrow" w:cs="Consolas"/>
                          <w:b/>
                          <w:i/>
                          <w:sz w:val="16"/>
                          <w:szCs w:val="14"/>
                          <w:lang w:val="en-US"/>
                        </w:rPr>
                      </w:pPr>
                      <w:r w:rsidRPr="006F6A97">
                        <w:rPr>
                          <w:rFonts w:ascii="Arial Narrow" w:hAnsi="Arial Narrow" w:cs="Consolas"/>
                          <w:b/>
                          <w:i/>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SOUTH REGION</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MVILA DIVISION</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EBOLOWA II COUNCIL</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GENERAL SECRETARIAT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INTERNAL STRUCTURE OF ADMINISTRATIVE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MANAGEMENT OF PUBLICS CONTRACTS </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P.BOX: 250 EBOLOWA</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17704EF9" wp14:editId="4A925D87">
                <wp:simplePos x="0" y="0"/>
                <wp:positionH relativeFrom="column">
                  <wp:posOffset>-436782</wp:posOffset>
                </wp:positionH>
                <wp:positionV relativeFrom="paragraph">
                  <wp:posOffset>13335</wp:posOffset>
                </wp:positionV>
                <wp:extent cx="2215515" cy="1845945"/>
                <wp:effectExtent l="0" t="0" r="0" b="1905"/>
                <wp:wrapNone/>
                <wp:docPr id="618" name="Zone de texte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84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REPUBLIQUE DU CAMEROUN</w:t>
                            </w:r>
                          </w:p>
                          <w:p w:rsidR="00E30DCF" w:rsidRPr="006F6A97" w:rsidRDefault="00E30DCF" w:rsidP="00E30DCF">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paix- travail- patrie</w:t>
                            </w:r>
                          </w:p>
                          <w:p w:rsidR="00E30DCF" w:rsidRPr="006F6A97" w:rsidRDefault="00E30DCF" w:rsidP="00E30DCF">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REGION DU SUD</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DEPARTEMENT DE LA MVILA</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COMMUNE D’EBOLOWA II</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SECRETARIAT GENERAL</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 xml:space="preserve">STRUCTURE INTERNE DE GESTION </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ADMINISTRATIVE DES MARCHES PUBLICS</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B.P : 250 EBOLOWA</w:t>
                            </w:r>
                          </w:p>
                          <w:p w:rsidR="00E30DCF" w:rsidRPr="006F6A97" w:rsidRDefault="00E30DCF" w:rsidP="00E30DCF">
                            <w:pPr>
                              <w:spacing w:after="0" w:line="240" w:lineRule="auto"/>
                              <w:rPr>
                                <w:rFonts w:ascii="Arial Narrow" w:hAnsi="Arial Narrow" w:cs="Tahoma"/>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8" o:spid="_x0000_s1027" type="#_x0000_t202" style="position:absolute;margin-left:-34.4pt;margin-top:1.05pt;width:174.45pt;height:1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" stroked="f">
                <v:textbox>
                  <w:txbxContent>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REPUBLIQUE DU CAMEROUN</w:t>
                      </w:r>
                    </w:p>
                    <w:p w:rsidR="00E30DCF" w:rsidRPr="006F6A97" w:rsidRDefault="00E30DCF" w:rsidP="00E30DCF">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paix- travail- patrie</w:t>
                      </w:r>
                    </w:p>
                    <w:p w:rsidR="00E30DCF" w:rsidRPr="006F6A97" w:rsidRDefault="00E30DCF" w:rsidP="00E30DCF">
                      <w:pPr>
                        <w:spacing w:after="0" w:line="240" w:lineRule="auto"/>
                        <w:jc w:val="center"/>
                        <w:rPr>
                          <w:rFonts w:ascii="Arial Narrow" w:hAnsi="Arial Narrow" w:cs="Consolas"/>
                          <w:b/>
                          <w:i/>
                          <w:sz w:val="16"/>
                          <w:szCs w:val="14"/>
                        </w:rPr>
                      </w:pPr>
                      <w:r w:rsidRPr="006F6A97">
                        <w:rPr>
                          <w:rFonts w:ascii="Arial Narrow" w:hAnsi="Arial Narrow" w:cs="Consolas"/>
                          <w:b/>
                          <w:i/>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REGION DU SUD</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DEPARTEMENT DE LA MVILA</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COMMUNE D’EBOLOWA II</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SECRETARIAT GENERAL</w:t>
                      </w:r>
                    </w:p>
                    <w:p w:rsidR="00E30DCF" w:rsidRPr="006F6A97" w:rsidRDefault="00E30DCF" w:rsidP="00E30DCF">
                      <w:pPr>
                        <w:spacing w:after="0" w:line="240" w:lineRule="auto"/>
                        <w:jc w:val="center"/>
                        <w:rPr>
                          <w:rFonts w:ascii="Arial Narrow" w:hAnsi="Arial Narrow" w:cs="Consolas"/>
                          <w:b/>
                          <w:sz w:val="16"/>
                          <w:szCs w:val="14"/>
                          <w:lang w:val="en-US"/>
                        </w:rPr>
                      </w:pPr>
                      <w:r w:rsidRPr="006F6A97">
                        <w:rPr>
                          <w:rFonts w:ascii="Arial Narrow" w:hAnsi="Arial Narrow" w:cs="Consolas"/>
                          <w:b/>
                          <w:sz w:val="16"/>
                          <w:szCs w:val="14"/>
                          <w:lang w:val="en-US"/>
                        </w:rPr>
                        <w:t xml:space="preserve">***** </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 xml:space="preserve">STRUCTURE INTERNE DE GESTION </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ADMINISTRATIVE DES MARCHES PUBLICS</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w:t>
                      </w:r>
                    </w:p>
                    <w:p w:rsidR="00E30DCF" w:rsidRPr="006F6A97" w:rsidRDefault="00E30DCF" w:rsidP="00E30DCF">
                      <w:pPr>
                        <w:spacing w:after="0" w:line="240" w:lineRule="auto"/>
                        <w:jc w:val="center"/>
                        <w:rPr>
                          <w:rFonts w:ascii="Arial Narrow" w:hAnsi="Arial Narrow" w:cs="Consolas"/>
                          <w:b/>
                          <w:sz w:val="16"/>
                          <w:szCs w:val="14"/>
                        </w:rPr>
                      </w:pPr>
                      <w:r w:rsidRPr="006F6A97">
                        <w:rPr>
                          <w:rFonts w:ascii="Arial Narrow" w:hAnsi="Arial Narrow" w:cs="Consolas"/>
                          <w:b/>
                          <w:sz w:val="16"/>
                          <w:szCs w:val="14"/>
                        </w:rPr>
                        <w:t>B.P : 250 EBOLOWA</w:t>
                      </w:r>
                    </w:p>
                    <w:p w:rsidR="00E30DCF" w:rsidRPr="006F6A97" w:rsidRDefault="00E30DCF" w:rsidP="00E30DCF">
                      <w:pPr>
                        <w:spacing w:after="0" w:line="240" w:lineRule="auto"/>
                        <w:rPr>
                          <w:rFonts w:ascii="Arial Narrow" w:hAnsi="Arial Narrow" w:cs="Tahoma"/>
                          <w:sz w:val="16"/>
                          <w:szCs w:val="14"/>
                        </w:rPr>
                      </w:pPr>
                    </w:p>
                  </w:txbxContent>
                </v:textbox>
              </v:shape>
            </w:pict>
          </mc:Fallback>
        </mc:AlternateContent>
      </w:r>
    </w:p>
    <w:p w:rsidR="00E30DCF" w:rsidRPr="001D53D0" w:rsidRDefault="00E30DCF" w:rsidP="00E30DCF">
      <w:pPr>
        <w:rPr>
          <w:rFonts w:ascii="Calibri" w:eastAsia="Calibri" w:hAnsi="Calibri" w:cs="Times New Roman"/>
        </w:rPr>
      </w:pPr>
      <w:r w:rsidRPr="001D53D0">
        <w:rPr>
          <w:rFonts w:ascii="Tahoma" w:eastAsia="Calibri" w:hAnsi="Tahoma" w:cs="Tahoma"/>
          <w:b/>
          <w:bCs/>
          <w:noProof/>
          <w:sz w:val="14"/>
          <w:szCs w:val="14"/>
          <w:lang w:eastAsia="fr-FR"/>
        </w:rPr>
        <mc:AlternateContent>
          <mc:Choice Requires="wps">
            <w:drawing>
              <wp:anchor distT="0" distB="0" distL="114300" distR="114300" simplePos="0" relativeHeight="251659264" behindDoc="0" locked="0" layoutInCell="1" allowOverlap="1" wp14:anchorId="218B5834" wp14:editId="79C392B0">
                <wp:simplePos x="0" y="0"/>
                <wp:positionH relativeFrom="column">
                  <wp:posOffset>2137855</wp:posOffset>
                </wp:positionH>
                <wp:positionV relativeFrom="paragraph">
                  <wp:posOffset>12065</wp:posOffset>
                </wp:positionV>
                <wp:extent cx="1526540" cy="1253490"/>
                <wp:effectExtent l="0" t="0" r="6985" b="3810"/>
                <wp:wrapNone/>
                <wp:docPr id="619" name="Zone de texte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25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DCF" w:rsidRDefault="00E30DCF" w:rsidP="00E30DCF">
                            <w:pPr>
                              <w:jc w:val="center"/>
                            </w:pPr>
                            <w:r>
                              <w:rPr>
                                <w:noProof/>
                                <w:lang w:eastAsia="fr-FR"/>
                              </w:rPr>
                              <w:drawing>
                                <wp:inline distT="0" distB="0" distL="0" distR="0" wp14:anchorId="4CDE3E40" wp14:editId="05070AE0">
                                  <wp:extent cx="1196358" cy="1006608"/>
                                  <wp:effectExtent l="0" t="0" r="3810" b="3175"/>
                                  <wp:docPr id="622" name="Imag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9219" cy="10090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619" o:spid="_x0000_s1028" type="#_x0000_t202" style="position:absolute;margin-left:168.35pt;margin-top:.95pt;width:120.2pt;height:9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" stroked="f">
                <v:textbox style="mso-fit-shape-to-text:t">
                  <w:txbxContent>
                    <w:p w:rsidR="00E30DCF" w:rsidRDefault="00E30DCF" w:rsidP="00E30DCF">
                      <w:pPr>
                        <w:jc w:val="center"/>
                      </w:pPr>
                      <w:r>
                        <w:rPr>
                          <w:noProof/>
                          <w:lang w:eastAsia="fr-FR"/>
                        </w:rPr>
                        <w:drawing>
                          <wp:inline distT="0" distB="0" distL="0" distR="0" wp14:anchorId="4CDE3E40" wp14:editId="05070AE0">
                            <wp:extent cx="1196358" cy="1006608"/>
                            <wp:effectExtent l="0" t="0" r="3810" b="3175"/>
                            <wp:docPr id="622" name="Imag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219" cy="1009015"/>
                                    </a:xfrm>
                                    <a:prstGeom prst="rect">
                                      <a:avLst/>
                                    </a:prstGeom>
                                    <a:noFill/>
                                    <a:ln>
                                      <a:noFill/>
                                    </a:ln>
                                  </pic:spPr>
                                </pic:pic>
                              </a:graphicData>
                            </a:graphic>
                          </wp:inline>
                        </w:drawing>
                      </w:r>
                    </w:p>
                  </w:txbxContent>
                </v:textbox>
              </v:shape>
            </w:pict>
          </mc:Fallback>
        </mc:AlternateContent>
      </w:r>
    </w:p>
    <w:p w:rsidR="00E30DCF" w:rsidRPr="001D53D0" w:rsidRDefault="00E30DCF" w:rsidP="00E30DCF">
      <w:pPr>
        <w:rPr>
          <w:rFonts w:ascii="Calibri" w:eastAsia="Calibri" w:hAnsi="Calibri" w:cs="Times New Roman"/>
        </w:rPr>
      </w:pPr>
    </w:p>
    <w:p w:rsidR="00E30DCF" w:rsidRPr="001D53D0" w:rsidRDefault="00E30DCF" w:rsidP="00E30DCF">
      <w:pPr>
        <w:rPr>
          <w:rFonts w:ascii="Calibri" w:eastAsia="Calibri" w:hAnsi="Calibri" w:cs="Times New Roman"/>
        </w:rPr>
      </w:pPr>
    </w:p>
    <w:p w:rsidR="00E30DCF" w:rsidRPr="001D53D0" w:rsidRDefault="00E30DCF" w:rsidP="00E30DCF">
      <w:pPr>
        <w:rPr>
          <w:rFonts w:ascii="Calibri" w:eastAsia="Calibri" w:hAnsi="Calibri" w:cs="Times New Roman"/>
        </w:rPr>
      </w:pPr>
    </w:p>
    <w:p w:rsidR="00E30DCF" w:rsidRPr="001D53D0" w:rsidRDefault="00E30DCF" w:rsidP="00E30DCF">
      <w:pPr>
        <w:rPr>
          <w:rFonts w:ascii="Calibri" w:eastAsia="Calibri" w:hAnsi="Calibri" w:cs="Times New Roman"/>
        </w:rPr>
      </w:pPr>
    </w:p>
    <w:p w:rsidR="00E30DCF" w:rsidRPr="001D53D0" w:rsidRDefault="00E30DCF" w:rsidP="00E30DCF">
      <w:pPr>
        <w:rPr>
          <w:rFonts w:ascii="Calibri" w:eastAsia="Calibri" w:hAnsi="Calibri" w:cs="Times New Roman"/>
        </w:rPr>
      </w:pPr>
    </w:p>
    <w:p w:rsidR="00E30DCF" w:rsidRPr="00DB57C3" w:rsidRDefault="00E30DCF" w:rsidP="00E30DCF">
      <w:pPr>
        <w:pStyle w:val="Corpsdetexte"/>
        <w:spacing w:after="0"/>
        <w:jc w:val="center"/>
        <w:rPr>
          <w:rFonts w:ascii="Arial" w:hAnsi="Arial" w:cs="Arial"/>
          <w:b/>
          <w:bCs/>
          <w:sz w:val="28"/>
          <w:szCs w:val="32"/>
          <w:lang w:val="en-US"/>
        </w:rPr>
      </w:pPr>
      <w:r w:rsidRPr="00DB57C3">
        <w:rPr>
          <w:rFonts w:ascii="Arial" w:hAnsi="Arial" w:cs="Arial"/>
          <w:b/>
          <w:bCs/>
          <w:sz w:val="28"/>
          <w:szCs w:val="32"/>
          <w:lang w:val="en-US"/>
        </w:rPr>
        <w:t>ADDITIF N°____/A/C.EBWAII/CIPM/SG/SIGAMP/23</w:t>
      </w:r>
    </w:p>
    <w:p w:rsidR="00E30DCF" w:rsidRPr="00DB57C3" w:rsidRDefault="00E30DCF" w:rsidP="00E30DCF">
      <w:pPr>
        <w:pStyle w:val="Corpsdetexte"/>
        <w:spacing w:after="0"/>
        <w:jc w:val="center"/>
        <w:rPr>
          <w:rFonts w:ascii="Arial" w:hAnsi="Arial" w:cs="Arial"/>
          <w:b/>
          <w:bCs/>
          <w:sz w:val="28"/>
          <w:szCs w:val="32"/>
        </w:rPr>
      </w:pPr>
      <w:r w:rsidRPr="00DB57C3">
        <w:rPr>
          <w:rFonts w:ascii="Arial" w:hAnsi="Arial" w:cs="Arial"/>
          <w:b/>
          <w:bCs/>
          <w:sz w:val="28"/>
          <w:szCs w:val="32"/>
        </w:rPr>
        <w:t>AUX</w:t>
      </w:r>
      <w:r>
        <w:rPr>
          <w:rFonts w:ascii="Arial" w:hAnsi="Arial" w:cs="Arial"/>
          <w:b/>
          <w:bCs/>
          <w:sz w:val="28"/>
          <w:szCs w:val="32"/>
        </w:rPr>
        <w:t> :</w:t>
      </w:r>
    </w:p>
    <w:p w:rsidR="00E30DCF" w:rsidRPr="00FF6B45" w:rsidRDefault="00E30DCF" w:rsidP="00E30DCF">
      <w:pPr>
        <w:pStyle w:val="Corpsdetexte"/>
        <w:numPr>
          <w:ilvl w:val="0"/>
          <w:numId w:val="2"/>
        </w:numPr>
        <w:spacing w:after="60"/>
        <w:ind w:left="284" w:hanging="284"/>
        <w:jc w:val="both"/>
        <w:rPr>
          <w:rFonts w:ascii="Arial Narrow" w:hAnsi="Arial Narrow" w:cs="Arial"/>
          <w:bCs/>
          <w:sz w:val="20"/>
          <w:szCs w:val="32"/>
        </w:rPr>
      </w:pPr>
      <w:r>
        <w:rPr>
          <w:rFonts w:ascii="Arial Narrow" w:hAnsi="Arial Narrow" w:cs="Arial"/>
          <w:bCs/>
          <w:sz w:val="20"/>
          <w:szCs w:val="32"/>
        </w:rPr>
        <w:t>DAO N°013</w:t>
      </w:r>
      <w:r w:rsidRPr="00FF6B45">
        <w:rPr>
          <w:rFonts w:ascii="Arial Narrow" w:hAnsi="Arial Narrow" w:cs="Arial"/>
          <w:bCs/>
          <w:iCs/>
          <w:sz w:val="20"/>
          <w:szCs w:val="32"/>
        </w:rPr>
        <w:t>/AONO/PU/C.</w:t>
      </w:r>
      <w:r>
        <w:rPr>
          <w:rFonts w:ascii="Arial Narrow" w:hAnsi="Arial Narrow" w:cs="Arial"/>
          <w:bCs/>
          <w:iCs/>
          <w:sz w:val="20"/>
          <w:szCs w:val="32"/>
        </w:rPr>
        <w:t>EBWAII/CIPM/SG/SIGAMP/2023 DU 09</w:t>
      </w:r>
      <w:r w:rsidRPr="00FF6B45">
        <w:rPr>
          <w:rFonts w:ascii="Arial Narrow" w:hAnsi="Arial Narrow" w:cs="Arial"/>
          <w:bCs/>
          <w:iCs/>
          <w:sz w:val="20"/>
          <w:szCs w:val="32"/>
        </w:rPr>
        <w:t xml:space="preserve"> M</w:t>
      </w:r>
      <w:r>
        <w:rPr>
          <w:rFonts w:ascii="Arial Narrow" w:hAnsi="Arial Narrow" w:cs="Arial"/>
          <w:bCs/>
          <w:iCs/>
          <w:sz w:val="20"/>
          <w:szCs w:val="32"/>
        </w:rPr>
        <w:t>AI</w:t>
      </w:r>
      <w:r w:rsidRPr="00FF6B45">
        <w:rPr>
          <w:rFonts w:ascii="Arial Narrow" w:hAnsi="Arial Narrow" w:cs="Arial"/>
          <w:bCs/>
          <w:iCs/>
          <w:sz w:val="20"/>
          <w:szCs w:val="32"/>
        </w:rPr>
        <w:t xml:space="preserve"> 2023</w:t>
      </w:r>
      <w:r w:rsidRPr="00FF6B45">
        <w:rPr>
          <w:rFonts w:ascii="Arial Narrow" w:hAnsi="Arial Narrow" w:cs="Arial"/>
          <w:bCs/>
          <w:sz w:val="20"/>
          <w:szCs w:val="32"/>
        </w:rPr>
        <w:t xml:space="preserve"> </w:t>
      </w:r>
      <w:r w:rsidRPr="00FF6B45">
        <w:rPr>
          <w:rFonts w:ascii="Arial Narrow" w:hAnsi="Arial Narrow" w:cs="Arial"/>
          <w:bCs/>
          <w:iCs/>
          <w:sz w:val="20"/>
          <w:szCs w:val="32"/>
        </w:rPr>
        <w:t>POUR L</w:t>
      </w:r>
      <w:r>
        <w:rPr>
          <w:rFonts w:ascii="Arial Narrow" w:hAnsi="Arial Narrow" w:cs="Arial"/>
          <w:bCs/>
          <w:iCs/>
          <w:sz w:val="20"/>
          <w:szCs w:val="32"/>
        </w:rPr>
        <w:t>’EQUIPEMENT DE L’HOTEL DE VILLE D’EBOLO</w:t>
      </w:r>
      <w:r>
        <w:rPr>
          <w:rFonts w:ascii="Arial Narrow" w:hAnsi="Arial Narrow" w:cs="Arial"/>
          <w:bCs/>
          <w:sz w:val="20"/>
          <w:szCs w:val="32"/>
        </w:rPr>
        <w:t xml:space="preserve">WA II </w:t>
      </w:r>
      <w:r w:rsidRPr="00FF6B45">
        <w:rPr>
          <w:rFonts w:ascii="Arial Narrow" w:hAnsi="Arial Narrow" w:cs="Arial"/>
          <w:bCs/>
          <w:sz w:val="20"/>
          <w:szCs w:val="32"/>
        </w:rPr>
        <w:t>;</w:t>
      </w:r>
    </w:p>
    <w:p w:rsidR="00E30DCF" w:rsidRPr="007372D2" w:rsidRDefault="00E30DCF" w:rsidP="00E30DCF">
      <w:pPr>
        <w:pStyle w:val="Corpsdetexte"/>
        <w:numPr>
          <w:ilvl w:val="0"/>
          <w:numId w:val="2"/>
        </w:numPr>
        <w:spacing w:after="60"/>
        <w:ind w:left="284" w:hanging="284"/>
        <w:jc w:val="both"/>
        <w:rPr>
          <w:rFonts w:ascii="Arial Narrow" w:hAnsi="Arial Narrow" w:cs="Arial"/>
          <w:bCs/>
          <w:sz w:val="20"/>
          <w:szCs w:val="32"/>
        </w:rPr>
      </w:pPr>
      <w:r>
        <w:rPr>
          <w:rFonts w:ascii="Arial Narrow" w:hAnsi="Arial Narrow" w:cs="Arial"/>
          <w:bCs/>
          <w:sz w:val="20"/>
          <w:szCs w:val="32"/>
        </w:rPr>
        <w:t>DAO N°016</w:t>
      </w:r>
      <w:r w:rsidRPr="00FF6B45">
        <w:rPr>
          <w:rFonts w:ascii="Arial Narrow" w:hAnsi="Arial Narrow" w:cs="Arial"/>
          <w:bCs/>
          <w:iCs/>
          <w:sz w:val="20"/>
          <w:szCs w:val="32"/>
        </w:rPr>
        <w:t>/AONO/PU/C.</w:t>
      </w:r>
      <w:r>
        <w:rPr>
          <w:rFonts w:ascii="Arial Narrow" w:hAnsi="Arial Narrow" w:cs="Arial"/>
          <w:bCs/>
          <w:iCs/>
          <w:sz w:val="20"/>
          <w:szCs w:val="32"/>
        </w:rPr>
        <w:t>EBWAII/CIPM/SG/SIGAMP/2023 DU 09</w:t>
      </w:r>
      <w:r w:rsidRPr="00FF6B45">
        <w:rPr>
          <w:rFonts w:ascii="Arial Narrow" w:hAnsi="Arial Narrow" w:cs="Arial"/>
          <w:bCs/>
          <w:iCs/>
          <w:sz w:val="20"/>
          <w:szCs w:val="32"/>
        </w:rPr>
        <w:t xml:space="preserve"> MA</w:t>
      </w:r>
      <w:r>
        <w:rPr>
          <w:rFonts w:ascii="Arial Narrow" w:hAnsi="Arial Narrow" w:cs="Arial"/>
          <w:bCs/>
          <w:iCs/>
          <w:sz w:val="20"/>
          <w:szCs w:val="32"/>
        </w:rPr>
        <w:t xml:space="preserve">I </w:t>
      </w:r>
      <w:r w:rsidRPr="00FF6B45">
        <w:rPr>
          <w:rFonts w:ascii="Arial Narrow" w:hAnsi="Arial Narrow" w:cs="Arial"/>
          <w:bCs/>
          <w:iCs/>
          <w:sz w:val="20"/>
          <w:szCs w:val="32"/>
        </w:rPr>
        <w:t>2023</w:t>
      </w:r>
      <w:r w:rsidRPr="00FF6B45">
        <w:rPr>
          <w:rFonts w:ascii="Arial Narrow" w:hAnsi="Arial Narrow" w:cs="Arial"/>
          <w:bCs/>
          <w:sz w:val="20"/>
          <w:szCs w:val="32"/>
        </w:rPr>
        <w:t xml:space="preserve"> </w:t>
      </w:r>
      <w:r>
        <w:rPr>
          <w:rFonts w:ascii="Arial Narrow" w:hAnsi="Arial Narrow" w:cs="Arial"/>
          <w:bCs/>
          <w:iCs/>
          <w:sz w:val="20"/>
          <w:szCs w:val="32"/>
        </w:rPr>
        <w:t>POUR LES TRAVAUX D’OUVERTURE D’UNE PISTE AGRICOLE DANS LA LOCALITE DE NLAYOP-BILIK LONGUE DE 3,500 KM ;</w:t>
      </w:r>
    </w:p>
    <w:p w:rsidR="00E30DCF" w:rsidRPr="007372D2" w:rsidRDefault="00E30DCF" w:rsidP="00E30DCF">
      <w:pPr>
        <w:pStyle w:val="Corpsdetexte"/>
        <w:numPr>
          <w:ilvl w:val="0"/>
          <w:numId w:val="2"/>
        </w:numPr>
        <w:spacing w:after="60"/>
        <w:ind w:left="284" w:hanging="284"/>
        <w:jc w:val="both"/>
        <w:rPr>
          <w:rFonts w:ascii="Arial Narrow" w:hAnsi="Arial Narrow" w:cs="Arial"/>
          <w:bCs/>
          <w:sz w:val="20"/>
          <w:szCs w:val="32"/>
        </w:rPr>
      </w:pPr>
      <w:r>
        <w:rPr>
          <w:rFonts w:ascii="Arial Narrow" w:hAnsi="Arial Narrow" w:cs="Arial"/>
          <w:bCs/>
          <w:sz w:val="20"/>
          <w:szCs w:val="32"/>
        </w:rPr>
        <w:t>DAO N°017</w:t>
      </w:r>
      <w:r w:rsidRPr="00FF6B45">
        <w:rPr>
          <w:rFonts w:ascii="Arial Narrow" w:hAnsi="Arial Narrow" w:cs="Arial"/>
          <w:bCs/>
          <w:iCs/>
          <w:sz w:val="20"/>
          <w:szCs w:val="32"/>
        </w:rPr>
        <w:t>/AONO/PU/C.</w:t>
      </w:r>
      <w:r>
        <w:rPr>
          <w:rFonts w:ascii="Arial Narrow" w:hAnsi="Arial Narrow" w:cs="Arial"/>
          <w:bCs/>
          <w:iCs/>
          <w:sz w:val="20"/>
          <w:szCs w:val="32"/>
        </w:rPr>
        <w:t>EBWAII/CIPM/SG/SIGAMP/2023 DU 09</w:t>
      </w:r>
      <w:r w:rsidRPr="00FF6B45">
        <w:rPr>
          <w:rFonts w:ascii="Arial Narrow" w:hAnsi="Arial Narrow" w:cs="Arial"/>
          <w:bCs/>
          <w:iCs/>
          <w:sz w:val="20"/>
          <w:szCs w:val="32"/>
        </w:rPr>
        <w:t xml:space="preserve"> MA</w:t>
      </w:r>
      <w:r>
        <w:rPr>
          <w:rFonts w:ascii="Arial Narrow" w:hAnsi="Arial Narrow" w:cs="Arial"/>
          <w:bCs/>
          <w:iCs/>
          <w:sz w:val="20"/>
          <w:szCs w:val="32"/>
        </w:rPr>
        <w:t xml:space="preserve">I </w:t>
      </w:r>
      <w:r w:rsidRPr="00FF6B45">
        <w:rPr>
          <w:rFonts w:ascii="Arial Narrow" w:hAnsi="Arial Narrow" w:cs="Arial"/>
          <w:bCs/>
          <w:iCs/>
          <w:sz w:val="20"/>
          <w:szCs w:val="32"/>
        </w:rPr>
        <w:t>2023</w:t>
      </w:r>
      <w:r w:rsidRPr="00FF6B45">
        <w:rPr>
          <w:rFonts w:ascii="Arial Narrow" w:hAnsi="Arial Narrow" w:cs="Arial"/>
          <w:bCs/>
          <w:sz w:val="20"/>
          <w:szCs w:val="32"/>
        </w:rPr>
        <w:t xml:space="preserve"> </w:t>
      </w:r>
      <w:r>
        <w:rPr>
          <w:rFonts w:ascii="Arial Narrow" w:hAnsi="Arial Narrow" w:cs="Arial"/>
          <w:bCs/>
          <w:iCs/>
          <w:sz w:val="20"/>
          <w:szCs w:val="32"/>
        </w:rPr>
        <w:t>POUR LES TRAVAUX DE REHABILITATION DE LA ROUTE EBAE-MEYOS (10 KM), DANS LA COMMUNE D’EBOLO</w:t>
      </w:r>
      <w:r>
        <w:rPr>
          <w:rFonts w:ascii="Arial Narrow" w:hAnsi="Arial Narrow" w:cs="Arial"/>
          <w:bCs/>
          <w:sz w:val="20"/>
          <w:szCs w:val="32"/>
        </w:rPr>
        <w:t xml:space="preserve">WA </w:t>
      </w:r>
      <w:r>
        <w:rPr>
          <w:rFonts w:ascii="Arial Narrow" w:hAnsi="Arial Narrow" w:cs="Arial"/>
          <w:bCs/>
          <w:iCs/>
          <w:sz w:val="20"/>
          <w:szCs w:val="32"/>
        </w:rPr>
        <w:t>II ;</w:t>
      </w:r>
    </w:p>
    <w:p w:rsidR="00E30DCF" w:rsidRDefault="00E30DCF" w:rsidP="00E30DCF">
      <w:pPr>
        <w:pStyle w:val="Corpsdetexte"/>
        <w:numPr>
          <w:ilvl w:val="0"/>
          <w:numId w:val="2"/>
        </w:numPr>
        <w:spacing w:after="60"/>
        <w:ind w:left="284" w:hanging="284"/>
        <w:jc w:val="both"/>
        <w:rPr>
          <w:rFonts w:ascii="Arial Narrow" w:hAnsi="Arial Narrow" w:cs="Arial"/>
          <w:bCs/>
          <w:sz w:val="20"/>
          <w:szCs w:val="32"/>
        </w:rPr>
      </w:pPr>
      <w:r w:rsidRPr="00FF6B45">
        <w:rPr>
          <w:rFonts w:ascii="Arial Narrow" w:hAnsi="Arial Narrow" w:cs="Arial"/>
          <w:bCs/>
          <w:sz w:val="20"/>
          <w:szCs w:val="32"/>
        </w:rPr>
        <w:t>DC N° 001/DC/PU/C-EBW</w:t>
      </w:r>
      <w:r>
        <w:rPr>
          <w:rFonts w:ascii="Arial Narrow" w:hAnsi="Arial Narrow" w:cs="Arial"/>
          <w:bCs/>
          <w:sz w:val="20"/>
          <w:szCs w:val="32"/>
        </w:rPr>
        <w:t>AII/CIPM/SG/SIGAMP/2023 DU 09 MAI</w:t>
      </w:r>
      <w:r w:rsidRPr="00FF6B45">
        <w:rPr>
          <w:rFonts w:ascii="Arial Narrow" w:hAnsi="Arial Narrow" w:cs="Arial"/>
          <w:bCs/>
          <w:sz w:val="20"/>
          <w:szCs w:val="32"/>
        </w:rPr>
        <w:t xml:space="preserve"> 2023 RELATIVE À L’EQUIPEMENT DES CENTRES ZOOTECHNIQUE ET VETERINAIRE D’ANGALE ET DE NKOLANDOM, DANS LA COMMUNE D’ARRONDISSEMENT D’EBOLOWA II, DÉPARTEMENT DE LA MVILA, RÉGION DU SUD</w:t>
      </w:r>
      <w:r>
        <w:rPr>
          <w:rFonts w:ascii="Arial Narrow" w:hAnsi="Arial Narrow" w:cs="Arial"/>
          <w:bCs/>
          <w:sz w:val="20"/>
          <w:szCs w:val="32"/>
        </w:rPr>
        <w:t> ;</w:t>
      </w:r>
    </w:p>
    <w:p w:rsidR="00E30DCF" w:rsidRPr="007372D2" w:rsidRDefault="00E30DCF" w:rsidP="00E30DCF">
      <w:pPr>
        <w:pStyle w:val="Corpsdetexte"/>
        <w:numPr>
          <w:ilvl w:val="0"/>
          <w:numId w:val="2"/>
        </w:numPr>
        <w:spacing w:after="60"/>
        <w:ind w:left="284" w:hanging="284"/>
        <w:jc w:val="both"/>
        <w:rPr>
          <w:rFonts w:ascii="Arial Narrow" w:hAnsi="Arial Narrow" w:cs="Arial"/>
          <w:bCs/>
          <w:sz w:val="20"/>
          <w:szCs w:val="32"/>
        </w:rPr>
      </w:pPr>
      <w:r>
        <w:rPr>
          <w:rFonts w:ascii="Arial Narrow" w:hAnsi="Arial Narrow" w:cs="Arial"/>
          <w:bCs/>
          <w:sz w:val="20"/>
          <w:szCs w:val="32"/>
        </w:rPr>
        <w:t>DC N° 003</w:t>
      </w:r>
      <w:r w:rsidRPr="00FF6B45">
        <w:rPr>
          <w:rFonts w:ascii="Arial Narrow" w:hAnsi="Arial Narrow" w:cs="Arial"/>
          <w:bCs/>
          <w:sz w:val="20"/>
          <w:szCs w:val="32"/>
        </w:rPr>
        <w:t>/DC/PU/C-EBW</w:t>
      </w:r>
      <w:r>
        <w:rPr>
          <w:rFonts w:ascii="Arial Narrow" w:hAnsi="Arial Narrow" w:cs="Arial"/>
          <w:bCs/>
          <w:sz w:val="20"/>
          <w:szCs w:val="32"/>
        </w:rPr>
        <w:t>AII/CIPM/SG/SIGAMP/2023 DU 09</w:t>
      </w:r>
      <w:r w:rsidRPr="00FF6B45">
        <w:rPr>
          <w:rFonts w:ascii="Arial Narrow" w:hAnsi="Arial Narrow" w:cs="Arial"/>
          <w:bCs/>
          <w:sz w:val="20"/>
          <w:szCs w:val="32"/>
        </w:rPr>
        <w:t xml:space="preserve"> </w:t>
      </w:r>
      <w:r>
        <w:rPr>
          <w:rFonts w:ascii="Arial Narrow" w:hAnsi="Arial Narrow" w:cs="Arial"/>
          <w:bCs/>
          <w:sz w:val="20"/>
          <w:szCs w:val="32"/>
        </w:rPr>
        <w:t>MAI</w:t>
      </w:r>
      <w:r w:rsidRPr="00FF6B45">
        <w:rPr>
          <w:rFonts w:ascii="Arial Narrow" w:hAnsi="Arial Narrow" w:cs="Arial"/>
          <w:bCs/>
          <w:sz w:val="20"/>
          <w:szCs w:val="32"/>
        </w:rPr>
        <w:t xml:space="preserve"> 2023 RELATIVE À L’</w:t>
      </w:r>
      <w:r>
        <w:rPr>
          <w:rFonts w:ascii="Arial Narrow" w:hAnsi="Arial Narrow" w:cs="Arial"/>
          <w:bCs/>
          <w:sz w:val="20"/>
          <w:szCs w:val="32"/>
        </w:rPr>
        <w:t xml:space="preserve">ACQUISITION D’UN PICK-UP 4×4 POUR LE COMPTE DE LA COMMUNE </w:t>
      </w:r>
      <w:r w:rsidRPr="00FF6B45">
        <w:rPr>
          <w:rFonts w:ascii="Arial Narrow" w:hAnsi="Arial Narrow" w:cs="Arial"/>
          <w:bCs/>
          <w:sz w:val="20"/>
          <w:szCs w:val="32"/>
        </w:rPr>
        <w:t>D’EBOLOWA II</w:t>
      </w:r>
      <w:r>
        <w:rPr>
          <w:rFonts w:ascii="Arial Narrow" w:hAnsi="Arial Narrow" w:cs="Arial"/>
          <w:bCs/>
          <w:sz w:val="20"/>
          <w:szCs w:val="32"/>
        </w:rPr>
        <w:t>.</w:t>
      </w:r>
    </w:p>
    <w:p w:rsidR="00E30DCF" w:rsidRPr="00DB57C3" w:rsidRDefault="00E30DCF" w:rsidP="00E30DCF">
      <w:pPr>
        <w:spacing w:after="120"/>
        <w:ind w:left="284" w:hanging="284"/>
        <w:rPr>
          <w:rFonts w:ascii="Arial Narrow" w:eastAsia="Calibri" w:hAnsi="Arial Narrow" w:cs="Times New Roman"/>
          <w:sz w:val="24"/>
          <w:szCs w:val="26"/>
        </w:rPr>
      </w:pPr>
    </w:p>
    <w:p w:rsidR="00E30DCF" w:rsidRPr="007E52A7" w:rsidRDefault="00E30DCF" w:rsidP="00E30DCF">
      <w:pPr>
        <w:spacing w:after="240"/>
        <w:jc w:val="center"/>
        <w:rPr>
          <w:rFonts w:ascii="Arial Narrow" w:eastAsia="Calibri" w:hAnsi="Arial Narrow" w:cs="Times New Roman"/>
          <w:b/>
          <w:sz w:val="24"/>
          <w:szCs w:val="26"/>
        </w:rPr>
      </w:pPr>
      <w:r w:rsidRPr="007E52A7">
        <w:rPr>
          <w:rFonts w:ascii="Arial Narrow" w:eastAsia="Calibri" w:hAnsi="Arial Narrow" w:cs="Times New Roman"/>
          <w:b/>
          <w:sz w:val="24"/>
          <w:szCs w:val="26"/>
        </w:rPr>
        <w:t>LE MAIRE DE LA COMMUNE D’EBOLOWA II COMMUNIQUE :</w:t>
      </w:r>
    </w:p>
    <w:p w:rsidR="00E30DCF" w:rsidRDefault="00E30DCF" w:rsidP="00E30DCF">
      <w:pPr>
        <w:spacing w:after="0"/>
        <w:ind w:firstLine="709"/>
        <w:jc w:val="both"/>
        <w:rPr>
          <w:rFonts w:ascii="Arial Narrow" w:eastAsia="Calibri" w:hAnsi="Arial Narrow" w:cs="Times New Roman"/>
          <w:sz w:val="24"/>
          <w:szCs w:val="26"/>
        </w:rPr>
      </w:pPr>
      <w:r>
        <w:rPr>
          <w:rFonts w:ascii="Arial Narrow" w:eastAsia="Calibri" w:hAnsi="Arial Narrow" w:cs="Times New Roman"/>
          <w:sz w:val="24"/>
          <w:szCs w:val="26"/>
        </w:rPr>
        <w:t>Les potentiels soumissionnaires aux marchés ci-dessus cités, sont informés que conformément à certaines dispositions réglementaires, les points ci-après doivent être pris en compte durant l’établissement de leurs offres. Il s’agit de :</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t>Le maintien de la dévolution des attributions du Chef service des marchés au secrétaire Général de la Commune sous réserve de la mise en place d’un service technique effectif (DAO n° 013, 016, 017 ; DC n°001 et 003) ;</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t>La durée de validité de la caution de soumission est de trente (30) jours au-delà de la date de validité des offres (article 9 de l’AC 001  et l’article 17 de l’AAO n°016) ;</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t>La retranscription en intégralité des articles 3.b, 34.3 et 38.2 du Règlement Général de l’Appel d’Offres (RGAO) des DAO n°013, 016 et 017 ;</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t>La désignation du MINMAP comme pouvant à titre conservatoire, une décision d’interdiction de soumissionner à l’encontre d’un soumissionnaire reconnu coupable de trafic d’influence, de conflit d’intérêt, de délit d’initié, de fraude, de corruption ou de production de documents non authentiques dans la soumission, sans préjudice des poursuites pénales qui pourraient être engagées contre lui (article 3.b des RGAO des DAO n°016 et 017);</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lastRenderedPageBreak/>
        <w:t xml:space="preserve">L’harmonisation de la caution de soumission de cinq cent mille (500 000) et cinq cent quarante mille (540 000) </w:t>
      </w:r>
      <w:proofErr w:type="spellStart"/>
      <w:r>
        <w:rPr>
          <w:rFonts w:ascii="Arial Narrow" w:eastAsia="Calibri" w:hAnsi="Arial Narrow" w:cs="Times New Roman"/>
          <w:sz w:val="24"/>
          <w:szCs w:val="26"/>
        </w:rPr>
        <w:t>Fcfa</w:t>
      </w:r>
      <w:proofErr w:type="spellEnd"/>
      <w:r>
        <w:rPr>
          <w:rFonts w:ascii="Arial Narrow" w:eastAsia="Calibri" w:hAnsi="Arial Narrow" w:cs="Times New Roman"/>
          <w:sz w:val="24"/>
          <w:szCs w:val="26"/>
        </w:rPr>
        <w:t xml:space="preserve"> entre le RGAO aux articles 13 A6 et A7 et l’AAO (DAO n°016 et 017 respectivement) ;</w:t>
      </w:r>
    </w:p>
    <w:p w:rsidR="00E30DCF" w:rsidRDefault="00E30DCF" w:rsidP="00E30DCF">
      <w:pPr>
        <w:pStyle w:val="Paragraphedeliste"/>
        <w:numPr>
          <w:ilvl w:val="0"/>
          <w:numId w:val="1"/>
        </w:numPr>
        <w:tabs>
          <w:tab w:val="left" w:pos="567"/>
        </w:tabs>
        <w:spacing w:after="120"/>
        <w:ind w:left="0" w:firstLine="284"/>
        <w:jc w:val="both"/>
        <w:rPr>
          <w:rFonts w:ascii="Arial Narrow" w:eastAsia="Calibri" w:hAnsi="Arial Narrow" w:cs="Times New Roman"/>
          <w:sz w:val="24"/>
          <w:szCs w:val="26"/>
        </w:rPr>
      </w:pPr>
      <w:r>
        <w:rPr>
          <w:rFonts w:ascii="Arial Narrow" w:eastAsia="Calibri" w:hAnsi="Arial Narrow" w:cs="Times New Roman"/>
          <w:sz w:val="24"/>
          <w:szCs w:val="26"/>
        </w:rPr>
        <w:t>Le retrait de l’Ingénieur du Marché comme signataire des ordres de services à caractère technique (articles 9 des CCAP des DAO n° 016 et 017) ;</w:t>
      </w:r>
    </w:p>
    <w:p w:rsidR="00E30DCF" w:rsidRPr="00CA4324" w:rsidRDefault="00E30DCF" w:rsidP="00E30DCF">
      <w:pPr>
        <w:pStyle w:val="Paragraphedeliste"/>
        <w:numPr>
          <w:ilvl w:val="0"/>
          <w:numId w:val="1"/>
        </w:numPr>
        <w:tabs>
          <w:tab w:val="left" w:pos="567"/>
        </w:tabs>
        <w:spacing w:after="120" w:line="360" w:lineRule="auto"/>
        <w:ind w:left="0" w:firstLine="284"/>
        <w:jc w:val="both"/>
        <w:rPr>
          <w:rFonts w:ascii="Arial Narrow" w:hAnsi="Arial Narrow"/>
          <w:sz w:val="24"/>
        </w:rPr>
      </w:pPr>
      <w:r w:rsidRPr="00CA4324">
        <w:rPr>
          <w:rFonts w:ascii="Arial Narrow" w:eastAsia="Calibri" w:hAnsi="Arial Narrow" w:cs="Times New Roman"/>
          <w:sz w:val="24"/>
          <w:szCs w:val="26"/>
        </w:rPr>
        <w:t xml:space="preserve">Le retrait parmi les critères éliminatoires du critère relatif à l’abandon d’un marché au cours des cinq dernières années (AAO et point 6.1 du RPAO du DAO n°013) ; </w:t>
      </w:r>
    </w:p>
    <w:p w:rsidR="00E30DCF" w:rsidRPr="00CA4324" w:rsidRDefault="00E30DCF" w:rsidP="00E30DCF">
      <w:pPr>
        <w:pStyle w:val="Paragraphedeliste"/>
        <w:numPr>
          <w:ilvl w:val="0"/>
          <w:numId w:val="1"/>
        </w:numPr>
        <w:tabs>
          <w:tab w:val="left" w:pos="567"/>
        </w:tabs>
        <w:spacing w:after="120" w:line="360" w:lineRule="auto"/>
        <w:ind w:left="0" w:firstLine="284"/>
        <w:jc w:val="both"/>
        <w:rPr>
          <w:rFonts w:ascii="Arial Narrow" w:hAnsi="Arial Narrow"/>
          <w:sz w:val="24"/>
        </w:rPr>
      </w:pPr>
      <w:r w:rsidRPr="00CA4324">
        <w:rPr>
          <w:rFonts w:ascii="Arial Narrow" w:eastAsia="Calibri" w:hAnsi="Arial Narrow" w:cs="Times New Roman"/>
          <w:sz w:val="24"/>
          <w:szCs w:val="26"/>
        </w:rPr>
        <w:t>Le retrait du texte du point 6 de l’article 7 du CCAP et l’ajout du décret n° 2018/366 du 20 juin 2018 portant code des marchés publics.</w:t>
      </w:r>
    </w:p>
    <w:p w:rsidR="00E30DCF" w:rsidRPr="00CA4324" w:rsidRDefault="00E30DCF" w:rsidP="00E30DCF">
      <w:pPr>
        <w:pStyle w:val="Paragraphedeliste"/>
        <w:numPr>
          <w:ilvl w:val="0"/>
          <w:numId w:val="1"/>
        </w:numPr>
        <w:tabs>
          <w:tab w:val="left" w:pos="567"/>
        </w:tabs>
        <w:spacing w:after="120" w:line="360" w:lineRule="auto"/>
        <w:ind w:left="0" w:firstLine="284"/>
        <w:jc w:val="both"/>
        <w:rPr>
          <w:rFonts w:ascii="Arial Narrow" w:hAnsi="Arial Narrow"/>
          <w:sz w:val="24"/>
        </w:rPr>
      </w:pPr>
      <w:r w:rsidRPr="00CA4324">
        <w:rPr>
          <w:rFonts w:ascii="Arial Narrow" w:hAnsi="Arial Narrow"/>
          <w:sz w:val="24"/>
        </w:rPr>
        <w:t>Le reste sans changement.</w:t>
      </w:r>
    </w:p>
    <w:p w:rsidR="00E30DCF" w:rsidRPr="00494AE0" w:rsidRDefault="00E30DCF" w:rsidP="00E30DCF">
      <w:pPr>
        <w:tabs>
          <w:tab w:val="left" w:pos="567"/>
        </w:tabs>
        <w:spacing w:after="120"/>
        <w:jc w:val="both"/>
        <w:rPr>
          <w:rFonts w:ascii="Arial Narrow" w:eastAsia="Calibri" w:hAnsi="Arial Narrow" w:cs="Times New Roman"/>
          <w:sz w:val="24"/>
          <w:szCs w:val="26"/>
        </w:rPr>
      </w:pPr>
      <w:r>
        <w:rPr>
          <w:rFonts w:ascii="Arial Narrow" w:eastAsia="Calibri" w:hAnsi="Arial Narrow" w:cs="Times New Roman"/>
          <w:sz w:val="24"/>
          <w:szCs w:val="26"/>
        </w:rPr>
        <w:t>Je vous prie d’agréer, l’assurance de ma parfaite considération.</w:t>
      </w:r>
    </w:p>
    <w:p w:rsidR="00E30DCF" w:rsidRPr="00972D68" w:rsidRDefault="00E30DCF" w:rsidP="00E30DCF">
      <w:pPr>
        <w:spacing w:line="360" w:lineRule="auto"/>
        <w:jc w:val="both"/>
        <w:rPr>
          <w:sz w:val="24"/>
        </w:rPr>
      </w:pPr>
      <w:r w:rsidRPr="00972D68">
        <w:rPr>
          <w:rFonts w:ascii="Arial Narrow" w:eastAsia="Calibri" w:hAnsi="Arial Narrow" w:cs="Times New Roman"/>
          <w:noProof/>
          <w:sz w:val="28"/>
          <w:szCs w:val="26"/>
          <w:lang w:eastAsia="fr-FR"/>
        </w:rPr>
        <mc:AlternateContent>
          <mc:Choice Requires="wps">
            <w:drawing>
              <wp:anchor distT="0" distB="0" distL="114300" distR="114300" simplePos="0" relativeHeight="251660288" behindDoc="0" locked="0" layoutInCell="1" allowOverlap="1" wp14:anchorId="02A5244D" wp14:editId="146E5BCB">
                <wp:simplePos x="0" y="0"/>
                <wp:positionH relativeFrom="column">
                  <wp:posOffset>3981631</wp:posOffset>
                </wp:positionH>
                <wp:positionV relativeFrom="paragraph">
                  <wp:posOffset>342265</wp:posOffset>
                </wp:positionV>
                <wp:extent cx="1320800" cy="327660"/>
                <wp:effectExtent l="0" t="0" r="0" b="0"/>
                <wp:wrapNone/>
                <wp:docPr id="620" name="Zone de texte 620"/>
                <wp:cNvGraphicFramePr/>
                <a:graphic xmlns:a="http://schemas.openxmlformats.org/drawingml/2006/main">
                  <a:graphicData uri="http://schemas.microsoft.com/office/word/2010/wordprocessingShape">
                    <wps:wsp>
                      <wps:cNvSpPr txBox="1"/>
                      <wps:spPr>
                        <a:xfrm>
                          <a:off x="0" y="0"/>
                          <a:ext cx="1320800" cy="327660"/>
                        </a:xfrm>
                        <a:prstGeom prst="rect">
                          <a:avLst/>
                        </a:prstGeom>
                        <a:solidFill>
                          <a:sysClr val="window" lastClr="FFFFFF"/>
                        </a:solidFill>
                        <a:ln w="6350">
                          <a:noFill/>
                        </a:ln>
                        <a:effectLst/>
                      </wps:spPr>
                      <wps:txbx>
                        <w:txbxContent>
                          <w:p w:rsidR="00E30DCF" w:rsidRPr="00AE6314" w:rsidRDefault="00E30DCF" w:rsidP="00E30DCF">
                            <w:pPr>
                              <w:spacing w:after="0"/>
                              <w:jc w:val="center"/>
                              <w:rPr>
                                <w:rFonts w:ascii="Arial Narrow" w:hAnsi="Arial Narrow"/>
                                <w:b/>
                                <w:sz w:val="32"/>
                              </w:rPr>
                            </w:pPr>
                            <w:r w:rsidRPr="00AE6314">
                              <w:rPr>
                                <w:rFonts w:ascii="Arial Narrow" w:hAnsi="Arial Narrow"/>
                                <w:b/>
                                <w:sz w:val="32"/>
                              </w:rPr>
                              <w:t>LE 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20" o:spid="_x0000_s1029" type="#_x0000_t202" style="position:absolute;left:0;text-align:left;margin-left:313.5pt;margin-top:26.95pt;width:10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" fillcolor="window" stroked="f" strokeweight=".5pt">
                <v:textbox>
                  <w:txbxContent>
                    <w:p w:rsidR="00E30DCF" w:rsidRPr="00AE6314" w:rsidRDefault="00E30DCF" w:rsidP="00E30DCF">
                      <w:pPr>
                        <w:spacing w:after="0"/>
                        <w:jc w:val="center"/>
                        <w:rPr>
                          <w:rFonts w:ascii="Arial Narrow" w:hAnsi="Arial Narrow"/>
                          <w:b/>
                          <w:sz w:val="32"/>
                        </w:rPr>
                      </w:pPr>
                      <w:r w:rsidRPr="00AE6314">
                        <w:rPr>
                          <w:rFonts w:ascii="Arial Narrow" w:hAnsi="Arial Narrow"/>
                          <w:b/>
                          <w:sz w:val="32"/>
                        </w:rPr>
                        <w:t>LE MAIRE</w:t>
                      </w:r>
                    </w:p>
                  </w:txbxContent>
                </v:textbox>
              </v:shape>
            </w:pict>
          </mc:Fallback>
        </mc:AlternateContent>
      </w:r>
      <w:r w:rsidRPr="00972D68">
        <w:rPr>
          <w:rFonts w:ascii="Arial Narrow" w:eastAsia="Calibri" w:hAnsi="Arial Narrow" w:cs="Times New Roman"/>
          <w:noProof/>
          <w:sz w:val="28"/>
          <w:szCs w:val="26"/>
          <w:lang w:eastAsia="fr-FR"/>
        </w:rPr>
        <mc:AlternateContent>
          <mc:Choice Requires="wps">
            <w:drawing>
              <wp:anchor distT="0" distB="0" distL="114300" distR="114300" simplePos="0" relativeHeight="251661312" behindDoc="0" locked="0" layoutInCell="1" allowOverlap="1" wp14:anchorId="68C4289A" wp14:editId="48569315">
                <wp:simplePos x="0" y="0"/>
                <wp:positionH relativeFrom="column">
                  <wp:posOffset>3338830</wp:posOffset>
                </wp:positionH>
                <wp:positionV relativeFrom="paragraph">
                  <wp:posOffset>10605</wp:posOffset>
                </wp:positionV>
                <wp:extent cx="2543810" cy="327660"/>
                <wp:effectExtent l="0" t="0" r="8890" b="0"/>
                <wp:wrapNone/>
                <wp:docPr id="621" name="Zone de texte 621"/>
                <wp:cNvGraphicFramePr/>
                <a:graphic xmlns:a="http://schemas.openxmlformats.org/drawingml/2006/main">
                  <a:graphicData uri="http://schemas.microsoft.com/office/word/2010/wordprocessingShape">
                    <wps:wsp>
                      <wps:cNvSpPr txBox="1"/>
                      <wps:spPr>
                        <a:xfrm>
                          <a:off x="0" y="0"/>
                          <a:ext cx="2543810" cy="327660"/>
                        </a:xfrm>
                        <a:prstGeom prst="rect">
                          <a:avLst/>
                        </a:prstGeom>
                        <a:solidFill>
                          <a:sysClr val="window" lastClr="FFFFFF"/>
                        </a:solidFill>
                        <a:ln w="6350">
                          <a:noFill/>
                        </a:ln>
                        <a:effectLst/>
                      </wps:spPr>
                      <wps:txbx>
                        <w:txbxContent>
                          <w:p w:rsidR="00E30DCF" w:rsidRPr="00AF2213" w:rsidRDefault="00E30DCF" w:rsidP="00E30DCF">
                            <w:pPr>
                              <w:spacing w:after="0"/>
                              <w:jc w:val="center"/>
                              <w:rPr>
                                <w:rFonts w:ascii="Arial Narrow" w:hAnsi="Arial Narrow"/>
                                <w:sz w:val="24"/>
                              </w:rPr>
                            </w:pPr>
                            <w:r w:rsidRPr="00AF2213">
                              <w:rPr>
                                <w:rFonts w:ascii="Arial Narrow" w:hAnsi="Arial Narrow"/>
                                <w:sz w:val="24"/>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21" o:spid="_x0000_s1030" type="#_x0000_t202" style="position:absolute;left:0;text-align:left;margin-left:262.9pt;margin-top:.85pt;width:200.3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" fillcolor="window" stroked="f" strokeweight=".5pt">
                <v:textbox>
                  <w:txbxContent>
                    <w:p w:rsidR="00E30DCF" w:rsidRPr="00AF2213" w:rsidRDefault="00E30DCF" w:rsidP="00E30DCF">
                      <w:pPr>
                        <w:spacing w:after="0"/>
                        <w:jc w:val="center"/>
                        <w:rPr>
                          <w:rFonts w:ascii="Arial Narrow" w:hAnsi="Arial Narrow"/>
                          <w:sz w:val="24"/>
                        </w:rPr>
                      </w:pPr>
                      <w:r w:rsidRPr="00AF2213">
                        <w:rPr>
                          <w:rFonts w:ascii="Arial Narrow" w:hAnsi="Arial Narrow"/>
                          <w:sz w:val="24"/>
                        </w:rPr>
                        <w:t>Ebolowa, le _______________</w:t>
                      </w:r>
                    </w:p>
                  </w:txbxContent>
                </v:textbox>
              </v:shape>
            </w:pict>
          </mc:Fallback>
        </mc:AlternateContent>
      </w:r>
    </w:p>
    <w:p w:rsidR="00E30DCF" w:rsidRPr="00DF7F9C" w:rsidRDefault="00E30DCF" w:rsidP="00E30DCF"/>
    <w:p w:rsidR="00E30DCF" w:rsidRPr="00313235" w:rsidRDefault="00E30DCF" w:rsidP="00E30DCF">
      <w:pPr>
        <w:spacing w:after="0"/>
        <w:rPr>
          <w:rFonts w:ascii="Arial Narrow" w:hAnsi="Arial Narrow"/>
          <w:b/>
          <w:i/>
          <w:u w:val="single"/>
        </w:rPr>
      </w:pPr>
      <w:proofErr w:type="gramStart"/>
      <w:r w:rsidRPr="00313235">
        <w:rPr>
          <w:rFonts w:ascii="Arial Narrow" w:hAnsi="Arial Narrow"/>
          <w:b/>
          <w:i/>
          <w:u w:val="single"/>
        </w:rPr>
        <w:t>Copies</w:t>
      </w:r>
      <w:proofErr w:type="gramEnd"/>
      <w:r w:rsidRPr="00313235">
        <w:rPr>
          <w:rFonts w:ascii="Arial Narrow" w:hAnsi="Arial Narrow"/>
          <w:b/>
          <w:i/>
          <w:u w:val="single"/>
        </w:rPr>
        <w:t> :</w:t>
      </w:r>
    </w:p>
    <w:p w:rsidR="00E30DCF" w:rsidRPr="00313235" w:rsidRDefault="00E30DCF" w:rsidP="00E30DCF">
      <w:pPr>
        <w:pStyle w:val="Paragraphedeliste"/>
        <w:numPr>
          <w:ilvl w:val="0"/>
          <w:numId w:val="1"/>
        </w:numPr>
        <w:ind w:left="284" w:hanging="142"/>
        <w:rPr>
          <w:rFonts w:ascii="Arial Narrow" w:hAnsi="Arial Narrow"/>
          <w:i/>
          <w:sz w:val="18"/>
        </w:rPr>
      </w:pPr>
      <w:r w:rsidRPr="00313235">
        <w:rPr>
          <w:rFonts w:ascii="Arial Narrow" w:hAnsi="Arial Narrow"/>
          <w:i/>
          <w:sz w:val="18"/>
        </w:rPr>
        <w:t>MINMAP/DD ;</w:t>
      </w:r>
    </w:p>
    <w:p w:rsidR="00E30DCF" w:rsidRDefault="00E30DCF" w:rsidP="00E30DCF">
      <w:pPr>
        <w:pStyle w:val="Paragraphedeliste"/>
        <w:numPr>
          <w:ilvl w:val="0"/>
          <w:numId w:val="1"/>
        </w:numPr>
        <w:ind w:left="284" w:hanging="142"/>
        <w:rPr>
          <w:rFonts w:ascii="Arial Narrow" w:hAnsi="Arial Narrow"/>
          <w:i/>
          <w:sz w:val="18"/>
        </w:rPr>
      </w:pPr>
      <w:r>
        <w:rPr>
          <w:rFonts w:ascii="Arial Narrow" w:hAnsi="Arial Narrow"/>
          <w:i/>
          <w:sz w:val="18"/>
        </w:rPr>
        <w:t>ARMP/SUD</w:t>
      </w:r>
    </w:p>
    <w:p w:rsidR="00E30DCF" w:rsidRPr="00313235" w:rsidRDefault="00E30DCF" w:rsidP="00E30DCF">
      <w:pPr>
        <w:pStyle w:val="Paragraphedeliste"/>
        <w:numPr>
          <w:ilvl w:val="0"/>
          <w:numId w:val="1"/>
        </w:numPr>
        <w:ind w:left="284" w:hanging="142"/>
        <w:rPr>
          <w:rFonts w:ascii="Arial Narrow" w:hAnsi="Arial Narrow"/>
          <w:i/>
          <w:sz w:val="18"/>
        </w:rPr>
      </w:pPr>
      <w:r w:rsidRPr="00313235">
        <w:rPr>
          <w:rFonts w:ascii="Arial Narrow" w:hAnsi="Arial Narrow"/>
          <w:i/>
          <w:sz w:val="18"/>
        </w:rPr>
        <w:t>Préfet/Mvila ;</w:t>
      </w:r>
    </w:p>
    <w:p w:rsidR="00E30DCF" w:rsidRPr="00313235" w:rsidRDefault="00E30DCF" w:rsidP="00E30DCF">
      <w:pPr>
        <w:pStyle w:val="Paragraphedeliste"/>
        <w:numPr>
          <w:ilvl w:val="0"/>
          <w:numId w:val="1"/>
        </w:numPr>
        <w:ind w:left="284" w:hanging="142"/>
        <w:rPr>
          <w:rFonts w:ascii="Arial Narrow" w:hAnsi="Arial Narrow"/>
          <w:i/>
          <w:sz w:val="18"/>
        </w:rPr>
      </w:pPr>
      <w:r w:rsidRPr="00313235">
        <w:rPr>
          <w:rFonts w:ascii="Arial Narrow" w:hAnsi="Arial Narrow"/>
          <w:i/>
          <w:sz w:val="18"/>
        </w:rPr>
        <w:t>CIPM/CAE 2 ;</w:t>
      </w:r>
    </w:p>
    <w:p w:rsidR="00E30DCF" w:rsidRPr="00313235" w:rsidRDefault="00E30DCF" w:rsidP="00E30DCF">
      <w:pPr>
        <w:pStyle w:val="Paragraphedeliste"/>
        <w:numPr>
          <w:ilvl w:val="0"/>
          <w:numId w:val="1"/>
        </w:numPr>
        <w:ind w:left="284" w:hanging="142"/>
        <w:rPr>
          <w:rFonts w:ascii="Arial Narrow" w:hAnsi="Arial Narrow"/>
          <w:i/>
          <w:sz w:val="18"/>
        </w:rPr>
      </w:pPr>
      <w:r w:rsidRPr="00313235">
        <w:rPr>
          <w:rFonts w:ascii="Arial Narrow" w:hAnsi="Arial Narrow"/>
          <w:i/>
          <w:sz w:val="18"/>
        </w:rPr>
        <w:t>Affichage ;</w:t>
      </w:r>
    </w:p>
    <w:p w:rsidR="00E30DCF" w:rsidRPr="00313235" w:rsidRDefault="00E30DCF" w:rsidP="00E30DCF">
      <w:pPr>
        <w:pStyle w:val="Paragraphedeliste"/>
        <w:numPr>
          <w:ilvl w:val="0"/>
          <w:numId w:val="1"/>
        </w:numPr>
        <w:ind w:left="284" w:hanging="142"/>
        <w:rPr>
          <w:rFonts w:ascii="Arial Narrow" w:hAnsi="Arial Narrow"/>
          <w:i/>
          <w:sz w:val="18"/>
        </w:rPr>
      </w:pPr>
      <w:r w:rsidRPr="00313235">
        <w:rPr>
          <w:rFonts w:ascii="Arial Narrow" w:hAnsi="Arial Narrow"/>
          <w:i/>
          <w:sz w:val="18"/>
        </w:rPr>
        <w:t>Archives/Chrono.</w:t>
      </w:r>
    </w:p>
    <w:p w:rsidR="00403617" w:rsidRDefault="00403617">
      <w:bookmarkStart w:id="0" w:name="_GoBack"/>
      <w:bookmarkEnd w:id="0"/>
    </w:p>
    <w:sectPr w:rsidR="00403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6DD1"/>
    <w:multiLevelType w:val="hybridMultilevel"/>
    <w:tmpl w:val="51881DE0"/>
    <w:lvl w:ilvl="0" w:tplc="620277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CE4F79"/>
    <w:multiLevelType w:val="hybridMultilevel"/>
    <w:tmpl w:val="6D4C7A26"/>
    <w:lvl w:ilvl="0" w:tplc="999A0E9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CF"/>
    <w:rsid w:val="00403617"/>
    <w:rsid w:val="00E30DCF"/>
    <w:rsid w:val="00EC3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DCF"/>
    <w:pPr>
      <w:ind w:left="720"/>
      <w:contextualSpacing/>
    </w:pPr>
  </w:style>
  <w:style w:type="paragraph" w:styleId="Corpsdetexte">
    <w:name w:val="Body Text"/>
    <w:basedOn w:val="Normal"/>
    <w:link w:val="CorpsdetexteCar"/>
    <w:uiPriority w:val="99"/>
    <w:unhideWhenUsed/>
    <w:rsid w:val="00E30DCF"/>
    <w:pPr>
      <w:spacing w:after="120"/>
    </w:pPr>
    <w:rPr>
      <w:rFonts w:ascii="Calibri" w:eastAsia="Calibri" w:hAnsi="Calibri" w:cs="Times New Roman"/>
    </w:rPr>
  </w:style>
  <w:style w:type="character" w:customStyle="1" w:styleId="CorpsdetexteCar">
    <w:name w:val="Corps de texte Car"/>
    <w:basedOn w:val="Policepardfaut"/>
    <w:link w:val="Corpsdetexte"/>
    <w:uiPriority w:val="99"/>
    <w:rsid w:val="00E30DCF"/>
    <w:rPr>
      <w:rFonts w:ascii="Calibri" w:eastAsia="Calibri" w:hAnsi="Calibri" w:cs="Times New Roman"/>
    </w:rPr>
  </w:style>
  <w:style w:type="paragraph" w:styleId="Textedebulles">
    <w:name w:val="Balloon Text"/>
    <w:basedOn w:val="Normal"/>
    <w:link w:val="TextedebullesCar"/>
    <w:uiPriority w:val="99"/>
    <w:semiHidden/>
    <w:unhideWhenUsed/>
    <w:rsid w:val="00E30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0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DCF"/>
    <w:pPr>
      <w:ind w:left="720"/>
      <w:contextualSpacing/>
    </w:pPr>
  </w:style>
  <w:style w:type="paragraph" w:styleId="Corpsdetexte">
    <w:name w:val="Body Text"/>
    <w:basedOn w:val="Normal"/>
    <w:link w:val="CorpsdetexteCar"/>
    <w:uiPriority w:val="99"/>
    <w:unhideWhenUsed/>
    <w:rsid w:val="00E30DCF"/>
    <w:pPr>
      <w:spacing w:after="120"/>
    </w:pPr>
    <w:rPr>
      <w:rFonts w:ascii="Calibri" w:eastAsia="Calibri" w:hAnsi="Calibri" w:cs="Times New Roman"/>
    </w:rPr>
  </w:style>
  <w:style w:type="character" w:customStyle="1" w:styleId="CorpsdetexteCar">
    <w:name w:val="Corps de texte Car"/>
    <w:basedOn w:val="Policepardfaut"/>
    <w:link w:val="Corpsdetexte"/>
    <w:uiPriority w:val="99"/>
    <w:rsid w:val="00E30DCF"/>
    <w:rPr>
      <w:rFonts w:ascii="Calibri" w:eastAsia="Calibri" w:hAnsi="Calibri" w:cs="Times New Roman"/>
    </w:rPr>
  </w:style>
  <w:style w:type="paragraph" w:styleId="Textedebulles">
    <w:name w:val="Balloon Text"/>
    <w:basedOn w:val="Normal"/>
    <w:link w:val="TextedebullesCar"/>
    <w:uiPriority w:val="99"/>
    <w:semiHidden/>
    <w:unhideWhenUsed/>
    <w:rsid w:val="00E30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0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MANU</cp:lastModifiedBy>
  <cp:revision>2</cp:revision>
  <dcterms:created xsi:type="dcterms:W3CDTF">2010-01-02T00:06:00Z</dcterms:created>
  <dcterms:modified xsi:type="dcterms:W3CDTF">2010-01-02T00:07:00Z</dcterms:modified>
</cp:coreProperties>
</file>